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6DEA7" w14:textId="26FCD75F" w:rsidR="00171F8A" w:rsidRDefault="00397D74">
      <w:bookmarkStart w:id="0" w:name="_GoBack"/>
      <w:bookmarkEnd w:id="0"/>
      <w:r>
        <w:rPr>
          <w:noProof/>
        </w:rPr>
        <w:drawing>
          <wp:inline distT="0" distB="0" distL="0" distR="0" wp14:anchorId="3EC3C5C9" wp14:editId="7787921A">
            <wp:extent cx="2619375" cy="691736"/>
            <wp:effectExtent l="0" t="0" r="0" b="0"/>
            <wp:docPr id="1" name="Picture 1" descr="st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43" cy="70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03467" w14:textId="520C7656" w:rsidR="006404B3" w:rsidRDefault="00397D74" w:rsidP="006404B3">
      <w:pPr>
        <w:rPr>
          <w:rFonts w:ascii="Arial" w:hAnsi="Arial" w:cs="Arial"/>
        </w:rPr>
      </w:pPr>
      <w:r w:rsidRPr="00397D74">
        <w:rPr>
          <w:rFonts w:ascii="Arial" w:hAnsi="Arial" w:cs="Arial"/>
          <w:b/>
        </w:rPr>
        <w:t>FOR IMMEDIATE RELEASE</w:t>
      </w:r>
      <w:r>
        <w:rPr>
          <w:rFonts w:ascii="Arial" w:hAnsi="Arial" w:cs="Arial"/>
          <w:b/>
        </w:rPr>
        <w:br/>
      </w:r>
      <w:r w:rsidR="00FB7A3D">
        <w:rPr>
          <w:rFonts w:ascii="Arial" w:hAnsi="Arial" w:cs="Arial"/>
        </w:rPr>
        <w:t xml:space="preserve">May </w:t>
      </w:r>
      <w:r w:rsidR="00E57C5C">
        <w:rPr>
          <w:rFonts w:ascii="Arial" w:hAnsi="Arial" w:cs="Arial"/>
        </w:rPr>
        <w:t>2</w:t>
      </w:r>
      <w:r w:rsidR="00B66CD7" w:rsidRPr="00B66CD7">
        <w:rPr>
          <w:rFonts w:ascii="Arial" w:hAnsi="Arial" w:cs="Arial"/>
        </w:rPr>
        <w:t>, 2019</w:t>
      </w:r>
      <w:r w:rsidR="006404B3">
        <w:rPr>
          <w:rFonts w:ascii="Arial" w:hAnsi="Arial" w:cs="Arial"/>
        </w:rPr>
        <w:br/>
      </w:r>
    </w:p>
    <w:p w14:paraId="6DAA62C6" w14:textId="4324934A" w:rsidR="00B66CD7" w:rsidRDefault="00FB7A3D" w:rsidP="006404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Seven</w:t>
      </w:r>
      <w:r w:rsidR="00B66CD7">
        <w:rPr>
          <w:rFonts w:ascii="Arial" w:hAnsi="Arial" w:cs="Arial"/>
          <w:b/>
          <w:sz w:val="28"/>
          <w:szCs w:val="28"/>
        </w:rPr>
        <w:t xml:space="preserve"> High Schools in </w:t>
      </w:r>
      <w:r>
        <w:rPr>
          <w:rFonts w:ascii="Arial" w:hAnsi="Arial" w:cs="Arial"/>
          <w:b/>
          <w:sz w:val="28"/>
          <w:szCs w:val="28"/>
        </w:rPr>
        <w:t>South</w:t>
      </w:r>
      <w:r w:rsidR="00B66CD7">
        <w:rPr>
          <w:rFonts w:ascii="Arial" w:hAnsi="Arial" w:cs="Arial"/>
          <w:b/>
          <w:sz w:val="28"/>
          <w:szCs w:val="28"/>
        </w:rPr>
        <w:t>east Pennsylvania</w:t>
      </w:r>
      <w:r w:rsidR="00A80606">
        <w:rPr>
          <w:rFonts w:ascii="Arial" w:hAnsi="Arial" w:cs="Arial"/>
          <w:b/>
          <w:sz w:val="28"/>
          <w:szCs w:val="28"/>
        </w:rPr>
        <w:br/>
        <w:t>Receive Governor’s Civic Engagement Awards</w:t>
      </w:r>
      <w:r w:rsidR="006404B3">
        <w:rPr>
          <w:rFonts w:ascii="Arial" w:hAnsi="Arial" w:cs="Arial"/>
          <w:b/>
          <w:sz w:val="28"/>
          <w:szCs w:val="28"/>
        </w:rPr>
        <w:br/>
      </w:r>
    </w:p>
    <w:p w14:paraId="229351E0" w14:textId="29CF5B09" w:rsidR="00B66CD7" w:rsidRDefault="00FB7A3D" w:rsidP="00B66CD7">
      <w:pPr>
        <w:rPr>
          <w:rFonts w:ascii="Arial" w:hAnsi="Arial" w:cs="Arial"/>
        </w:rPr>
      </w:pPr>
      <w:r>
        <w:rPr>
          <w:rFonts w:ascii="Arial" w:hAnsi="Arial" w:cs="Arial"/>
          <w:b/>
        </w:rPr>
        <w:t>Blue Bell</w:t>
      </w:r>
      <w:r w:rsidR="00B66CD7">
        <w:rPr>
          <w:rFonts w:ascii="Arial" w:hAnsi="Arial" w:cs="Arial"/>
          <w:b/>
        </w:rPr>
        <w:t>, PA —</w:t>
      </w:r>
      <w:r w:rsidR="004568B4">
        <w:rPr>
          <w:rFonts w:ascii="Arial" w:hAnsi="Arial" w:cs="Arial"/>
          <w:b/>
        </w:rPr>
        <w:t xml:space="preserve"> </w:t>
      </w:r>
      <w:r w:rsidR="00696B0B">
        <w:rPr>
          <w:rFonts w:ascii="Arial" w:hAnsi="Arial" w:cs="Arial"/>
        </w:rPr>
        <w:t>S</w:t>
      </w:r>
      <w:r>
        <w:rPr>
          <w:rFonts w:ascii="Arial" w:hAnsi="Arial" w:cs="Arial"/>
        </w:rPr>
        <w:t>even</w:t>
      </w:r>
      <w:r w:rsidR="00B66CD7">
        <w:rPr>
          <w:rFonts w:ascii="Arial" w:hAnsi="Arial" w:cs="Arial"/>
        </w:rPr>
        <w:t xml:space="preserve"> high schools in </w:t>
      </w:r>
      <w:r>
        <w:rPr>
          <w:rFonts w:ascii="Arial" w:hAnsi="Arial" w:cs="Arial"/>
        </w:rPr>
        <w:t>south</w:t>
      </w:r>
      <w:r w:rsidR="00B66CD7">
        <w:rPr>
          <w:rFonts w:ascii="Arial" w:hAnsi="Arial" w:cs="Arial"/>
        </w:rPr>
        <w:t xml:space="preserve">east Pennsylvania </w:t>
      </w:r>
      <w:r w:rsidR="00696B0B">
        <w:rPr>
          <w:rFonts w:ascii="Arial" w:hAnsi="Arial" w:cs="Arial"/>
        </w:rPr>
        <w:t>receive</w:t>
      </w:r>
      <w:r w:rsidR="00E57C5C">
        <w:rPr>
          <w:rFonts w:ascii="Arial" w:hAnsi="Arial" w:cs="Arial"/>
        </w:rPr>
        <w:t>d</w:t>
      </w:r>
      <w:r w:rsidR="00696B0B">
        <w:rPr>
          <w:rFonts w:ascii="Arial" w:hAnsi="Arial" w:cs="Arial"/>
        </w:rPr>
        <w:t xml:space="preserve"> </w:t>
      </w:r>
      <w:hyperlink r:id="rId7" w:history="1">
        <w:r w:rsidR="00696B0B" w:rsidRPr="00704442">
          <w:rPr>
            <w:rStyle w:val="Hyperlink"/>
            <w:rFonts w:ascii="Arial" w:hAnsi="Arial" w:cs="Arial"/>
          </w:rPr>
          <w:t>Governor’s Civic Engagement Awards</w:t>
        </w:r>
      </w:hyperlink>
      <w:r w:rsidR="00696B0B">
        <w:rPr>
          <w:rFonts w:ascii="Arial" w:hAnsi="Arial" w:cs="Arial"/>
        </w:rPr>
        <w:t xml:space="preserve"> (GCEA) </w:t>
      </w:r>
      <w:r w:rsidR="00CE6801">
        <w:rPr>
          <w:rFonts w:ascii="Arial" w:hAnsi="Arial" w:cs="Arial"/>
        </w:rPr>
        <w:t>today</w:t>
      </w:r>
      <w:r w:rsidR="00696B0B">
        <w:rPr>
          <w:rFonts w:ascii="Arial" w:hAnsi="Arial" w:cs="Arial"/>
        </w:rPr>
        <w:t xml:space="preserve"> </w:t>
      </w:r>
      <w:r w:rsidR="00B66CD7">
        <w:rPr>
          <w:rFonts w:ascii="Arial" w:hAnsi="Arial" w:cs="Arial"/>
        </w:rPr>
        <w:t xml:space="preserve">for registering to vote at least 65 percent of their eligible students. </w:t>
      </w:r>
    </w:p>
    <w:p w14:paraId="7E3B1FB6" w14:textId="20C809D2" w:rsidR="00C40496" w:rsidRDefault="004E2963" w:rsidP="00B66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“This is an incredible achievement. You should be proud of yourselves,” </w:t>
      </w:r>
      <w:r w:rsidR="00696B0B">
        <w:rPr>
          <w:rFonts w:ascii="Arial" w:hAnsi="Arial" w:cs="Arial"/>
        </w:rPr>
        <w:t xml:space="preserve">Acting </w:t>
      </w:r>
      <w:r>
        <w:rPr>
          <w:rFonts w:ascii="Arial" w:hAnsi="Arial" w:cs="Arial"/>
        </w:rPr>
        <w:t xml:space="preserve">Secretary </w:t>
      </w:r>
      <w:r w:rsidR="00696B0B">
        <w:rPr>
          <w:rFonts w:ascii="Arial" w:hAnsi="Arial" w:cs="Arial"/>
        </w:rPr>
        <w:t xml:space="preserve">of State Kathy </w:t>
      </w:r>
      <w:r>
        <w:rPr>
          <w:rFonts w:ascii="Arial" w:hAnsi="Arial" w:cs="Arial"/>
        </w:rPr>
        <w:t>Boockvar</w:t>
      </w:r>
      <w:r w:rsidR="00FB7A3D">
        <w:rPr>
          <w:rFonts w:ascii="Arial" w:hAnsi="Arial" w:cs="Arial"/>
        </w:rPr>
        <w:t xml:space="preserve"> said</w:t>
      </w:r>
      <w:r>
        <w:rPr>
          <w:rFonts w:ascii="Arial" w:hAnsi="Arial" w:cs="Arial"/>
        </w:rPr>
        <w:t xml:space="preserve">. “Thank you for engaging in the electoral process and educating your peers about it.” </w:t>
      </w:r>
    </w:p>
    <w:p w14:paraId="44849E5F" w14:textId="023F4B03" w:rsidR="00F01971" w:rsidRDefault="00F01971" w:rsidP="00F01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GCEA program, now in its second year, encourages eligible Pennsylvania high school students to participate in elections as voter registration drive organizers, voters and poll workers. </w:t>
      </w:r>
      <w:r w:rsidR="00604C9C">
        <w:rPr>
          <w:rFonts w:ascii="Arial" w:hAnsi="Arial" w:cs="Arial"/>
        </w:rPr>
        <w:t>Students are eligible to register</w:t>
      </w:r>
      <w:r w:rsidR="00E57C5C">
        <w:rPr>
          <w:rFonts w:ascii="Arial" w:hAnsi="Arial" w:cs="Arial"/>
        </w:rPr>
        <w:t xml:space="preserve"> to vote</w:t>
      </w:r>
      <w:r w:rsidR="00604C9C">
        <w:rPr>
          <w:rFonts w:ascii="Arial" w:hAnsi="Arial" w:cs="Arial"/>
        </w:rPr>
        <w:t xml:space="preserve"> if they are 18 years of age or will turn 18 on or before the date of the next primary, special, municipal or general election. </w:t>
      </w:r>
      <w:r>
        <w:rPr>
          <w:rFonts w:ascii="Arial" w:hAnsi="Arial" w:cs="Arial"/>
        </w:rPr>
        <w:t xml:space="preserve"> </w:t>
      </w:r>
    </w:p>
    <w:p w14:paraId="5E9E19C5" w14:textId="3D0F0356" w:rsidR="00F01971" w:rsidRDefault="00F01971" w:rsidP="00F01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award is presented by the Pennsylvania Departments of State and Education and the Governor’s Office, in collaboration with </w:t>
      </w:r>
      <w:hyperlink r:id="rId8" w:history="1">
        <w:r w:rsidRPr="008C6DF5">
          <w:rPr>
            <w:rStyle w:val="Hyperlink"/>
            <w:rFonts w:ascii="Arial" w:hAnsi="Arial" w:cs="Arial"/>
          </w:rPr>
          <w:t>Inspire U.S</w:t>
        </w:r>
      </w:hyperlink>
      <w:r>
        <w:rPr>
          <w:rFonts w:ascii="Arial" w:hAnsi="Arial" w:cs="Arial"/>
        </w:rPr>
        <w:t xml:space="preserve">., a nonprofit, nonpartisan organization that trains and assists students working to increase voter participation. </w:t>
      </w:r>
    </w:p>
    <w:p w14:paraId="66EC2BEB" w14:textId="499AA2B7" w:rsidR="00696B0B" w:rsidRDefault="00FB7A3D" w:rsidP="00B66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Four </w:t>
      </w:r>
      <w:r w:rsidR="00E57C5C">
        <w:rPr>
          <w:rFonts w:ascii="Arial" w:hAnsi="Arial" w:cs="Arial"/>
        </w:rPr>
        <w:t xml:space="preserve">high </w:t>
      </w:r>
      <w:r w:rsidR="00704442">
        <w:rPr>
          <w:rFonts w:ascii="Arial" w:hAnsi="Arial" w:cs="Arial"/>
        </w:rPr>
        <w:t xml:space="preserve">schools </w:t>
      </w:r>
      <w:r w:rsidR="00E57C5C">
        <w:rPr>
          <w:rFonts w:ascii="Arial" w:hAnsi="Arial" w:cs="Arial"/>
        </w:rPr>
        <w:t xml:space="preserve">that </w:t>
      </w:r>
      <w:r w:rsidR="00704442">
        <w:rPr>
          <w:rFonts w:ascii="Arial" w:hAnsi="Arial" w:cs="Arial"/>
        </w:rPr>
        <w:t>register</w:t>
      </w:r>
      <w:r w:rsidR="00E57C5C">
        <w:rPr>
          <w:rFonts w:ascii="Arial" w:hAnsi="Arial" w:cs="Arial"/>
        </w:rPr>
        <w:t>ed</w:t>
      </w:r>
      <w:r w:rsidR="00704442">
        <w:rPr>
          <w:rFonts w:ascii="Arial" w:hAnsi="Arial" w:cs="Arial"/>
        </w:rPr>
        <w:t xml:space="preserve"> 85 percent or more of their eligible students</w:t>
      </w:r>
      <w:r w:rsidR="00E57C5C" w:rsidRPr="00E57C5C">
        <w:rPr>
          <w:rFonts w:ascii="Arial" w:hAnsi="Arial" w:cs="Arial"/>
        </w:rPr>
        <w:t xml:space="preserve"> </w:t>
      </w:r>
      <w:r w:rsidR="00E57C5C">
        <w:rPr>
          <w:rFonts w:ascii="Arial" w:hAnsi="Arial" w:cs="Arial"/>
        </w:rPr>
        <w:t xml:space="preserve">received Gold Level awards </w:t>
      </w:r>
      <w:r w:rsidR="000E1352">
        <w:rPr>
          <w:rFonts w:ascii="Arial" w:hAnsi="Arial" w:cs="Arial"/>
        </w:rPr>
        <w:t>at this regional recognition event in the Science Center Theater on Montgomery County Community College’s Central Campus</w:t>
      </w:r>
      <w:r w:rsidR="00704442">
        <w:rPr>
          <w:rFonts w:ascii="Arial" w:hAnsi="Arial" w:cs="Arial"/>
        </w:rPr>
        <w:t xml:space="preserve">. </w:t>
      </w:r>
    </w:p>
    <w:p w14:paraId="67E6DC4C" w14:textId="7188F73C" w:rsidR="00704442" w:rsidRDefault="00704442" w:rsidP="00B66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96B0B">
        <w:rPr>
          <w:rFonts w:ascii="Arial" w:hAnsi="Arial" w:cs="Arial"/>
        </w:rPr>
        <w:t xml:space="preserve">Gold Level </w:t>
      </w:r>
      <w:r>
        <w:rPr>
          <w:rFonts w:ascii="Arial" w:hAnsi="Arial" w:cs="Arial"/>
        </w:rPr>
        <w:t xml:space="preserve">schools are </w:t>
      </w:r>
      <w:r w:rsidR="000E1352">
        <w:rPr>
          <w:rFonts w:ascii="Arial" w:hAnsi="Arial" w:cs="Arial"/>
        </w:rPr>
        <w:t>Central High</w:t>
      </w:r>
      <w:r w:rsidR="00050167">
        <w:rPr>
          <w:rFonts w:ascii="Arial" w:hAnsi="Arial" w:cs="Arial"/>
        </w:rPr>
        <w:t xml:space="preserve"> School</w:t>
      </w:r>
      <w:r w:rsidR="000E1352">
        <w:rPr>
          <w:rFonts w:ascii="Arial" w:hAnsi="Arial" w:cs="Arial"/>
        </w:rPr>
        <w:t>, J</w:t>
      </w:r>
      <w:r w:rsidR="00050167">
        <w:rPr>
          <w:rFonts w:ascii="Arial" w:hAnsi="Arial" w:cs="Arial"/>
        </w:rPr>
        <w:t>ulia R.</w:t>
      </w:r>
      <w:r w:rsidR="000E1352">
        <w:rPr>
          <w:rFonts w:ascii="Arial" w:hAnsi="Arial" w:cs="Arial"/>
        </w:rPr>
        <w:t xml:space="preserve"> Masterman</w:t>
      </w:r>
      <w:r w:rsidR="00050167">
        <w:rPr>
          <w:rFonts w:ascii="Arial" w:hAnsi="Arial" w:cs="Arial"/>
        </w:rPr>
        <w:t xml:space="preserve"> Laboratory and Demonstration School</w:t>
      </w:r>
      <w:r w:rsidR="000E1352">
        <w:rPr>
          <w:rFonts w:ascii="Arial" w:hAnsi="Arial" w:cs="Arial"/>
        </w:rPr>
        <w:t xml:space="preserve"> and Murrell Dobbins Career and Technical Education </w:t>
      </w:r>
      <w:r w:rsidR="00050167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igh </w:t>
      </w:r>
      <w:r w:rsidR="00050167">
        <w:rPr>
          <w:rFonts w:ascii="Arial" w:hAnsi="Arial" w:cs="Arial"/>
        </w:rPr>
        <w:t>S</w:t>
      </w:r>
      <w:r>
        <w:rPr>
          <w:rFonts w:ascii="Arial" w:hAnsi="Arial" w:cs="Arial"/>
        </w:rPr>
        <w:t>chool</w:t>
      </w:r>
      <w:r w:rsidR="00050167">
        <w:rPr>
          <w:rFonts w:ascii="Arial" w:hAnsi="Arial" w:cs="Arial"/>
        </w:rPr>
        <w:t xml:space="preserve"> in Philadelphia and Haverford High School in Delaware County. </w:t>
      </w:r>
      <w:r>
        <w:rPr>
          <w:rFonts w:ascii="Arial" w:hAnsi="Arial" w:cs="Arial"/>
        </w:rPr>
        <w:t xml:space="preserve"> </w:t>
      </w:r>
    </w:p>
    <w:p w14:paraId="18CAA710" w14:textId="5367EF5F" w:rsidR="00C40496" w:rsidRDefault="00C40496" w:rsidP="00B66CD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E1352">
        <w:rPr>
          <w:rFonts w:ascii="Arial" w:hAnsi="Arial" w:cs="Arial"/>
        </w:rPr>
        <w:t>hree</w:t>
      </w:r>
      <w:r>
        <w:rPr>
          <w:rFonts w:ascii="Arial" w:hAnsi="Arial" w:cs="Arial"/>
        </w:rPr>
        <w:t xml:space="preserve"> schools —</w:t>
      </w:r>
      <w:r w:rsidR="000E1352">
        <w:rPr>
          <w:rFonts w:ascii="Arial" w:hAnsi="Arial" w:cs="Arial"/>
        </w:rPr>
        <w:t xml:space="preserve"> Friends Select School</w:t>
      </w:r>
      <w:r w:rsidR="00050167">
        <w:rPr>
          <w:rFonts w:ascii="Arial" w:hAnsi="Arial" w:cs="Arial"/>
        </w:rPr>
        <w:t xml:space="preserve"> </w:t>
      </w:r>
      <w:r w:rsidR="000E1352">
        <w:rPr>
          <w:rFonts w:ascii="Arial" w:hAnsi="Arial" w:cs="Arial"/>
        </w:rPr>
        <w:t>and William W. Bodine H</w:t>
      </w:r>
      <w:r>
        <w:rPr>
          <w:rFonts w:ascii="Arial" w:hAnsi="Arial" w:cs="Arial"/>
        </w:rPr>
        <w:t xml:space="preserve">igh </w:t>
      </w:r>
      <w:r w:rsidR="000E1352">
        <w:rPr>
          <w:rFonts w:ascii="Arial" w:hAnsi="Arial" w:cs="Arial"/>
        </w:rPr>
        <w:t>S</w:t>
      </w:r>
      <w:r>
        <w:rPr>
          <w:rFonts w:ascii="Arial" w:hAnsi="Arial" w:cs="Arial"/>
        </w:rPr>
        <w:t>chool</w:t>
      </w:r>
      <w:r w:rsidR="00050167">
        <w:rPr>
          <w:rFonts w:ascii="Arial" w:hAnsi="Arial" w:cs="Arial"/>
        </w:rPr>
        <w:t xml:space="preserve"> for International Affairs</w:t>
      </w:r>
      <w:r w:rsidR="000E1352">
        <w:rPr>
          <w:rFonts w:ascii="Arial" w:hAnsi="Arial" w:cs="Arial"/>
        </w:rPr>
        <w:t xml:space="preserve"> </w:t>
      </w:r>
      <w:r w:rsidR="00050167">
        <w:rPr>
          <w:rFonts w:ascii="Arial" w:hAnsi="Arial" w:cs="Arial"/>
        </w:rPr>
        <w:t>in Philadelphia and Morrisville High School in Bucks County</w:t>
      </w:r>
      <w:r w:rsidR="00696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—</w:t>
      </w:r>
      <w:r w:rsidR="00E57C5C">
        <w:rPr>
          <w:rFonts w:ascii="Arial" w:hAnsi="Arial" w:cs="Arial"/>
        </w:rPr>
        <w:t xml:space="preserve"> </w:t>
      </w:r>
      <w:r w:rsidR="000E1352">
        <w:rPr>
          <w:rFonts w:ascii="Arial" w:hAnsi="Arial" w:cs="Arial"/>
        </w:rPr>
        <w:t>receive</w:t>
      </w:r>
      <w:r w:rsidR="00E57C5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Silver Level awards</w:t>
      </w:r>
      <w:r w:rsidR="00E57C5C">
        <w:rPr>
          <w:rFonts w:ascii="Arial" w:hAnsi="Arial" w:cs="Arial"/>
        </w:rPr>
        <w:t xml:space="preserve"> for registering at least 65 percent of their eligible students</w:t>
      </w:r>
      <w:r>
        <w:rPr>
          <w:rFonts w:ascii="Arial" w:hAnsi="Arial" w:cs="Arial"/>
        </w:rPr>
        <w:t xml:space="preserve">. </w:t>
      </w:r>
    </w:p>
    <w:p w14:paraId="079A4B52" w14:textId="4E8F1116" w:rsidR="000E1352" w:rsidRDefault="000E1352" w:rsidP="000E1352">
      <w:pPr>
        <w:rPr>
          <w:rFonts w:ascii="Arial" w:hAnsi="Arial" w:cs="Arial"/>
        </w:rPr>
      </w:pPr>
      <w:r>
        <w:rPr>
          <w:rFonts w:ascii="Arial" w:hAnsi="Arial" w:cs="Arial"/>
        </w:rPr>
        <w:t>Two students — Natalie Ortega-Moran and Akhila Yalvigi of Avon Grove High School</w:t>
      </w:r>
      <w:r w:rsidR="00050167">
        <w:rPr>
          <w:rFonts w:ascii="Arial" w:hAnsi="Arial" w:cs="Arial"/>
        </w:rPr>
        <w:t xml:space="preserve"> in Chester County</w:t>
      </w:r>
      <w:r>
        <w:rPr>
          <w:rFonts w:ascii="Arial" w:hAnsi="Arial" w:cs="Arial"/>
        </w:rPr>
        <w:t xml:space="preserve"> — receive</w:t>
      </w:r>
      <w:r w:rsidR="00E57C5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individual awards</w:t>
      </w:r>
      <w:r w:rsidR="00E57C5C">
        <w:rPr>
          <w:rFonts w:ascii="Arial" w:hAnsi="Arial" w:cs="Arial"/>
        </w:rPr>
        <w:t>, new this year, for registering their peers and also serving as poll workers for the November 2018 election</w:t>
      </w:r>
      <w:r w:rsidR="00696B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54E8D1EB" w14:textId="50921C42" w:rsidR="00C40496" w:rsidRDefault="00C40496" w:rsidP="00B66CD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E2963">
        <w:rPr>
          <w:rFonts w:ascii="Arial" w:hAnsi="Arial" w:cs="Arial"/>
        </w:rPr>
        <w:t>his year 23</w:t>
      </w:r>
      <w:r>
        <w:rPr>
          <w:rFonts w:ascii="Arial" w:hAnsi="Arial" w:cs="Arial"/>
        </w:rPr>
        <w:t xml:space="preserve"> high schools around the state earned GCEA awards</w:t>
      </w:r>
      <w:r w:rsidR="004C4497">
        <w:rPr>
          <w:rFonts w:ascii="Arial" w:hAnsi="Arial" w:cs="Arial"/>
        </w:rPr>
        <w:t xml:space="preserve">, out of 63 schools that participated. A total of 3,109 eligible students were registered through the program. </w:t>
      </w:r>
      <w:r>
        <w:rPr>
          <w:rFonts w:ascii="Arial" w:hAnsi="Arial" w:cs="Arial"/>
        </w:rPr>
        <w:t xml:space="preserve"> </w:t>
      </w:r>
      <w:r w:rsidR="00F01971">
        <w:rPr>
          <w:rFonts w:ascii="Arial" w:hAnsi="Arial" w:cs="Arial"/>
        </w:rPr>
        <w:t>Eight students won individual awards</w:t>
      </w:r>
      <w:r w:rsidR="00696B0B">
        <w:rPr>
          <w:rFonts w:ascii="Arial" w:hAnsi="Arial" w:cs="Arial"/>
        </w:rPr>
        <w:t xml:space="preserve">. </w:t>
      </w:r>
      <w:r w:rsidR="00F01971">
        <w:rPr>
          <w:rFonts w:ascii="Arial" w:hAnsi="Arial" w:cs="Arial"/>
        </w:rPr>
        <w:t xml:space="preserve"> </w:t>
      </w:r>
    </w:p>
    <w:p w14:paraId="69572340" w14:textId="5DDF790A" w:rsidR="00A80606" w:rsidRDefault="004E2963" w:rsidP="00A8060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the GCEA program’s </w:t>
      </w:r>
      <w:r w:rsidR="00A80606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year</w:t>
      </w:r>
      <w:r w:rsidR="00604C9C">
        <w:rPr>
          <w:rFonts w:ascii="Arial" w:hAnsi="Arial" w:cs="Arial"/>
        </w:rPr>
        <w:t>,</w:t>
      </w:r>
      <w:r w:rsidR="00A806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16 high schools earned awards by registering 2,955 eligible students. </w:t>
      </w:r>
      <w:r w:rsidR="00A80606">
        <w:rPr>
          <w:rFonts w:ascii="Arial" w:hAnsi="Arial" w:cs="Arial"/>
        </w:rPr>
        <w:t xml:space="preserve"> </w:t>
      </w:r>
    </w:p>
    <w:p w14:paraId="11383E60" w14:textId="3808D58E" w:rsidR="00F01971" w:rsidRDefault="004E2963" w:rsidP="00B66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 are pleased to see the GCEA program grow and attract more high schools,” </w:t>
      </w:r>
      <w:r w:rsidR="00A80606">
        <w:rPr>
          <w:rFonts w:ascii="Arial" w:hAnsi="Arial" w:cs="Arial"/>
        </w:rPr>
        <w:t xml:space="preserve">Secretary </w:t>
      </w:r>
      <w:r>
        <w:rPr>
          <w:rFonts w:ascii="Arial" w:hAnsi="Arial" w:cs="Arial"/>
        </w:rPr>
        <w:t>Boockvar said.</w:t>
      </w:r>
      <w:r w:rsidR="00F01971">
        <w:rPr>
          <w:rFonts w:ascii="Arial" w:hAnsi="Arial" w:cs="Arial"/>
        </w:rPr>
        <w:t xml:space="preserve"> “These students deserve a lot of credit for their civic-mindedness.”</w:t>
      </w:r>
    </w:p>
    <w:p w14:paraId="4958ADA3" w14:textId="3CEBA60C" w:rsidR="00B66CD7" w:rsidRDefault="000E1352" w:rsidP="00B66CD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50167">
        <w:rPr>
          <w:rFonts w:ascii="Arial" w:hAnsi="Arial" w:cs="Arial"/>
        </w:rPr>
        <w:t xml:space="preserve"> </w:t>
      </w:r>
      <w:r w:rsidR="004E2963">
        <w:rPr>
          <w:rFonts w:ascii="Arial" w:hAnsi="Arial" w:cs="Arial"/>
        </w:rPr>
        <w:t xml:space="preserve">regional </w:t>
      </w:r>
      <w:r w:rsidR="00A80606">
        <w:rPr>
          <w:rFonts w:ascii="Arial" w:hAnsi="Arial" w:cs="Arial"/>
        </w:rPr>
        <w:t>recognition</w:t>
      </w:r>
      <w:r w:rsidR="00050167">
        <w:rPr>
          <w:rFonts w:ascii="Arial" w:hAnsi="Arial" w:cs="Arial"/>
        </w:rPr>
        <w:t xml:space="preserve"> </w:t>
      </w:r>
      <w:r w:rsidR="00696B0B">
        <w:rPr>
          <w:rFonts w:ascii="Arial" w:hAnsi="Arial" w:cs="Arial"/>
        </w:rPr>
        <w:t xml:space="preserve">event for high schools in central and northeast Pennsylvania </w:t>
      </w:r>
      <w:r w:rsidR="00050167">
        <w:rPr>
          <w:rFonts w:ascii="Arial" w:hAnsi="Arial" w:cs="Arial"/>
        </w:rPr>
        <w:t xml:space="preserve">was held </w:t>
      </w:r>
      <w:r w:rsidR="0098797B">
        <w:rPr>
          <w:rFonts w:ascii="Arial" w:hAnsi="Arial" w:cs="Arial"/>
        </w:rPr>
        <w:t xml:space="preserve">Monday </w:t>
      </w:r>
      <w:r w:rsidR="00050167">
        <w:rPr>
          <w:rFonts w:ascii="Arial" w:hAnsi="Arial" w:cs="Arial"/>
        </w:rPr>
        <w:t xml:space="preserve">at the State Museum in Harrisburg. A regional recognition event for high schools in southwest Pennsylvania will be held May 7 in the William Pitt Student Union at the University of Pittsburgh. </w:t>
      </w:r>
      <w:r w:rsidR="004E2963">
        <w:rPr>
          <w:rFonts w:ascii="Arial" w:hAnsi="Arial" w:cs="Arial"/>
        </w:rPr>
        <w:t xml:space="preserve"> </w:t>
      </w:r>
    </w:p>
    <w:p w14:paraId="4CD05D9E" w14:textId="77777777" w:rsidR="00F01971" w:rsidRPr="00B66CD7" w:rsidRDefault="00F01971" w:rsidP="00B66CD7">
      <w:pPr>
        <w:rPr>
          <w:rFonts w:ascii="Arial" w:hAnsi="Arial" w:cs="Arial"/>
        </w:rPr>
      </w:pPr>
    </w:p>
    <w:p w14:paraId="1AFE0299" w14:textId="77777777" w:rsidR="00B66CD7" w:rsidRPr="00A77659" w:rsidRDefault="00B66CD7" w:rsidP="00B6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77659">
        <w:rPr>
          <w:rFonts w:ascii="Arial" w:eastAsia="Times New Roman" w:hAnsi="Arial" w:cs="Arial"/>
          <w:b/>
          <w:bCs/>
        </w:rPr>
        <w:t>MEDIA CONTACT:</w:t>
      </w:r>
      <w:r w:rsidRPr="00A77659">
        <w:rPr>
          <w:rFonts w:ascii="Arial" w:eastAsia="Times New Roman" w:hAnsi="Arial" w:cs="Arial"/>
        </w:rPr>
        <w:t>  Wanda Murren, 717-783-1621</w:t>
      </w:r>
    </w:p>
    <w:p w14:paraId="1DB66480" w14:textId="77777777" w:rsidR="00B66CD7" w:rsidRPr="001207D2" w:rsidRDefault="00B66CD7" w:rsidP="00B66C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7D2">
        <w:rPr>
          <w:rFonts w:ascii="Arial" w:eastAsia="Times New Roman" w:hAnsi="Arial" w:cs="Arial"/>
          <w:sz w:val="24"/>
          <w:szCs w:val="24"/>
        </w:rPr>
        <w:t> </w:t>
      </w:r>
    </w:p>
    <w:p w14:paraId="793A4FD3" w14:textId="77777777" w:rsidR="00B66CD7" w:rsidRPr="001207D2" w:rsidRDefault="00B66CD7" w:rsidP="00B66C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7D2">
        <w:rPr>
          <w:rFonts w:ascii="Arial" w:eastAsia="Times New Roman" w:hAnsi="Arial" w:cs="Arial"/>
          <w:sz w:val="24"/>
          <w:szCs w:val="24"/>
        </w:rPr>
        <w:t># # #</w:t>
      </w:r>
    </w:p>
    <w:p w14:paraId="4D153CE0" w14:textId="77777777" w:rsidR="00B66CD7" w:rsidRDefault="00B66CD7" w:rsidP="00B66CD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</w:rPr>
      </w:pPr>
    </w:p>
    <w:p w14:paraId="4E1BC915" w14:textId="77777777" w:rsidR="00B66CD7" w:rsidRPr="00397D74" w:rsidRDefault="00B66CD7">
      <w:pPr>
        <w:rPr>
          <w:rFonts w:ascii="Arial" w:hAnsi="Arial" w:cs="Arial"/>
          <w:b/>
        </w:rPr>
      </w:pPr>
    </w:p>
    <w:p w14:paraId="4CDF2EF4" w14:textId="2A6479FF" w:rsidR="00397D74" w:rsidRPr="00397D74" w:rsidRDefault="00397D74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br/>
      </w:r>
    </w:p>
    <w:sectPr w:rsidR="00397D74" w:rsidRPr="0039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74"/>
    <w:rsid w:val="00050167"/>
    <w:rsid w:val="000E1352"/>
    <w:rsid w:val="00171F8A"/>
    <w:rsid w:val="001D76C0"/>
    <w:rsid w:val="00397D74"/>
    <w:rsid w:val="003D1DBA"/>
    <w:rsid w:val="004568B4"/>
    <w:rsid w:val="004C4497"/>
    <w:rsid w:val="004E2963"/>
    <w:rsid w:val="00604C9C"/>
    <w:rsid w:val="006404B3"/>
    <w:rsid w:val="006774A9"/>
    <w:rsid w:val="00696B0B"/>
    <w:rsid w:val="006B367A"/>
    <w:rsid w:val="006D3A78"/>
    <w:rsid w:val="00704442"/>
    <w:rsid w:val="0098797B"/>
    <w:rsid w:val="00A80606"/>
    <w:rsid w:val="00B66CD7"/>
    <w:rsid w:val="00C40496"/>
    <w:rsid w:val="00CE6801"/>
    <w:rsid w:val="00DA0756"/>
    <w:rsid w:val="00E57C5C"/>
    <w:rsid w:val="00EA4738"/>
    <w:rsid w:val="00F01971"/>
    <w:rsid w:val="00FB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2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44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4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44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ire-us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s.pa.gov/VotingElections/Pages/Governor%27s-Civic-Engagement-Award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8D6F.288E07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Lyon, Ellen</dc:creator>
  <cp:lastModifiedBy>Linda Stein</cp:lastModifiedBy>
  <cp:revision>2</cp:revision>
  <dcterms:created xsi:type="dcterms:W3CDTF">2019-05-03T12:58:00Z</dcterms:created>
  <dcterms:modified xsi:type="dcterms:W3CDTF">2019-05-03T12:58:00Z</dcterms:modified>
</cp:coreProperties>
</file>