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" w:cs="Oswald" w:eastAsia="Oswald" w:hAnsi="Oswald"/>
          <w:b w:val="1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b w:val="1"/>
          <w:sz w:val="48"/>
          <w:szCs w:val="48"/>
          <w:rtl w:val="0"/>
        </w:rPr>
        <w:t xml:space="preserve">5th Grade Supply List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</w:rPr>
        <w:drawing>
          <wp:inline distB="114300" distT="114300" distL="114300" distR="114300">
            <wp:extent cx="784113" cy="10144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4113" cy="1014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School bag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in. hard plastic or zipper binder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48 pencils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5 plastic 2 pocket folders with three holes in red, blue, green,  yellow, and choice color/design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black and white composition notebooks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5 subject spiral notebook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Scissors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Small, hand held pencil sharpener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Pencil case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4 packs of sticky notes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4 colored pens (NOT BLUE or BLACK)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box of Crayola crayons (16 or 24 pack)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set of washable markers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highlighters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8 Expo dry erase markers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dry erase eraser (a sock will work for this)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large boxes of tissues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Headphones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bottle of hand sanitizer 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(last names A-G)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container of Clorox or Lysol wipes 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(last names H-P)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  <w:u w:val="none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box of plastic ziploc bags  </w:t>
      </w: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(last names R-Z)</w:t>
      </w:r>
    </w:p>
    <w:p w:rsidR="00000000" w:rsidDel="00000000" w:rsidP="00000000" w:rsidRDefault="00000000" w:rsidRPr="00000000" w14:paraId="00000019">
      <w:pPr>
        <w:ind w:left="720" w:firstLine="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Oswald" w:cs="Oswald" w:eastAsia="Oswald" w:hAnsi="Oswald"/>
          <w:sz w:val="48"/>
          <w:szCs w:val="48"/>
        </w:rPr>
      </w:pPr>
      <w:r w:rsidDel="00000000" w:rsidR="00000000" w:rsidRPr="00000000">
        <w:rPr>
          <w:rFonts w:ascii="Oswald" w:cs="Oswald" w:eastAsia="Oswald" w:hAnsi="Oswald"/>
          <w:sz w:val="48"/>
          <w:szCs w:val="48"/>
          <w:rtl w:val="0"/>
        </w:rPr>
        <w:t xml:space="preserve">Please mark all supplies with your child’s name.</w:t>
      </w:r>
    </w:p>
    <w:p w:rsidR="00000000" w:rsidDel="00000000" w:rsidP="00000000" w:rsidRDefault="00000000" w:rsidRPr="00000000" w14:paraId="0000001D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